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4" w:rsidRPr="00D016C0" w:rsidRDefault="006F16FF" w:rsidP="00741C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72400" cy="10686415"/>
            <wp:effectExtent l="19050" t="0" r="0" b="0"/>
            <wp:docPr id="1" name="Рисунок 1" descr="C:\Users\Пользователь\Pictures\2015-12-22 подготовка к школе\подготовка к шко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12-22 подготовка к школе\подготовка к школ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6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1C74">
        <w:rPr>
          <w:rFonts w:ascii="Times New Roman" w:hAnsi="Times New Roman" w:cs="Times New Roman"/>
          <w:sz w:val="24"/>
          <w:szCs w:val="24"/>
        </w:rPr>
        <w:t>«Согласовано»</w:t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>
        <w:rPr>
          <w:rFonts w:ascii="Times New Roman" w:hAnsi="Times New Roman" w:cs="Times New Roman"/>
          <w:sz w:val="24"/>
          <w:szCs w:val="24"/>
        </w:rPr>
        <w:tab/>
      </w:r>
      <w:r w:rsidR="00741C74" w:rsidRPr="00D016C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5E5C" w:rsidRDefault="00741C74" w:rsidP="00741C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педагогов № 1</w:t>
      </w:r>
      <w:r w:rsidRPr="00D016C0">
        <w:rPr>
          <w:rFonts w:ascii="Times New Roman" w:hAnsi="Times New Roman" w:cs="Times New Roman"/>
          <w:sz w:val="24"/>
          <w:szCs w:val="24"/>
        </w:rPr>
        <w:t xml:space="preserve"> </w:t>
      </w:r>
      <w:r w:rsidRPr="00D016C0">
        <w:rPr>
          <w:rFonts w:ascii="Times New Roman" w:hAnsi="Times New Roman" w:cs="Times New Roman"/>
          <w:sz w:val="24"/>
          <w:szCs w:val="24"/>
        </w:rPr>
        <w:tab/>
      </w:r>
      <w:r w:rsidRPr="00D016C0">
        <w:rPr>
          <w:rFonts w:ascii="Times New Roman" w:hAnsi="Times New Roman" w:cs="Times New Roman"/>
          <w:sz w:val="24"/>
          <w:szCs w:val="24"/>
        </w:rPr>
        <w:tab/>
      </w:r>
      <w:r w:rsidR="00F25E5C">
        <w:rPr>
          <w:rFonts w:ascii="Times New Roman" w:hAnsi="Times New Roman" w:cs="Times New Roman"/>
          <w:sz w:val="24"/>
          <w:szCs w:val="24"/>
        </w:rPr>
        <w:tab/>
      </w:r>
      <w:r w:rsidR="00F25E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741C74" w:rsidRPr="00D016C0" w:rsidRDefault="00F25E5C" w:rsidP="00741C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41C74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41C74" w:rsidRPr="00D016C0">
        <w:rPr>
          <w:rFonts w:ascii="Times New Roman" w:hAnsi="Times New Roman" w:cs="Times New Roman"/>
          <w:sz w:val="24"/>
          <w:szCs w:val="24"/>
        </w:rPr>
        <w:t>№ 132</w:t>
      </w:r>
    </w:p>
    <w:p w:rsidR="00741C74" w:rsidRPr="00D016C0" w:rsidRDefault="00741C74" w:rsidP="00741C7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04.09.2014 г. № 1</w:t>
      </w:r>
      <w:r w:rsidR="00F25E5C">
        <w:rPr>
          <w:rFonts w:ascii="Times New Roman" w:hAnsi="Times New Roman" w:cs="Times New Roman"/>
          <w:sz w:val="24"/>
          <w:szCs w:val="24"/>
        </w:rPr>
        <w:tab/>
      </w:r>
      <w:r w:rsidR="00F25E5C">
        <w:rPr>
          <w:rFonts w:ascii="Times New Roman" w:hAnsi="Times New Roman" w:cs="Times New Roman"/>
          <w:sz w:val="24"/>
          <w:szCs w:val="24"/>
        </w:rPr>
        <w:tab/>
      </w:r>
      <w:r w:rsidR="00F25E5C">
        <w:rPr>
          <w:rFonts w:ascii="Times New Roman" w:hAnsi="Times New Roman" w:cs="Times New Roman"/>
          <w:sz w:val="24"/>
          <w:szCs w:val="24"/>
        </w:rPr>
        <w:tab/>
      </w:r>
      <w:r w:rsidR="00F25E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016C0">
        <w:rPr>
          <w:rFonts w:ascii="Times New Roman" w:hAnsi="Times New Roman" w:cs="Times New Roman"/>
          <w:sz w:val="24"/>
          <w:szCs w:val="24"/>
        </w:rPr>
        <w:t>___________   Ю.Л. Козлова</w:t>
      </w: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  <w:r w:rsidRPr="00D0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5E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16C0">
        <w:rPr>
          <w:rFonts w:ascii="Times New Roman" w:hAnsi="Times New Roman" w:cs="Times New Roman"/>
          <w:sz w:val="24"/>
          <w:szCs w:val="24"/>
        </w:rPr>
        <w:t xml:space="preserve">Приказ от </w:t>
      </w:r>
      <w:r>
        <w:rPr>
          <w:rFonts w:ascii="Times New Roman" w:hAnsi="Times New Roman" w:cs="Times New Roman"/>
          <w:sz w:val="24"/>
          <w:szCs w:val="24"/>
        </w:rPr>
        <w:t>01.09.2014 г. № 84</w:t>
      </w:r>
      <w:r w:rsidRPr="00D016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Default="00741C74" w:rsidP="00741C74">
      <w:pPr>
        <w:rPr>
          <w:rFonts w:ascii="Times New Roman" w:hAnsi="Times New Roman" w:cs="Times New Roman"/>
          <w:b/>
          <w:sz w:val="24"/>
          <w:szCs w:val="24"/>
        </w:rPr>
      </w:pPr>
    </w:p>
    <w:p w:rsidR="00741C74" w:rsidRPr="00741C74" w:rsidRDefault="00741C74" w:rsidP="00741C74">
      <w:pPr>
        <w:rPr>
          <w:rFonts w:ascii="Times New Roman" w:hAnsi="Times New Roman" w:cs="Times New Roman"/>
          <w:b/>
          <w:sz w:val="36"/>
          <w:szCs w:val="36"/>
        </w:rPr>
      </w:pPr>
      <w:r w:rsidRPr="00741C74">
        <w:rPr>
          <w:rFonts w:ascii="Times New Roman" w:hAnsi="Times New Roman" w:cs="Times New Roman"/>
          <w:b/>
          <w:sz w:val="36"/>
          <w:szCs w:val="36"/>
        </w:rPr>
        <w:t>Программа дополнительного образования детей</w:t>
      </w:r>
    </w:p>
    <w:p w:rsidR="00741C74" w:rsidRPr="00741C74" w:rsidRDefault="00741C74" w:rsidP="00741C74">
      <w:pPr>
        <w:rPr>
          <w:rFonts w:ascii="Times New Roman" w:hAnsi="Times New Roman" w:cs="Times New Roman"/>
          <w:b/>
          <w:sz w:val="36"/>
          <w:szCs w:val="36"/>
        </w:rPr>
      </w:pPr>
      <w:r w:rsidRPr="00741C74">
        <w:rPr>
          <w:rFonts w:ascii="Times New Roman" w:hAnsi="Times New Roman" w:cs="Times New Roman"/>
          <w:b/>
          <w:sz w:val="36"/>
          <w:szCs w:val="36"/>
        </w:rPr>
        <w:t xml:space="preserve"> «Подготовка к школе»</w:t>
      </w:r>
    </w:p>
    <w:p w:rsidR="00741C74" w:rsidRPr="00741C74" w:rsidRDefault="00741C74" w:rsidP="00741C74">
      <w:pPr>
        <w:rPr>
          <w:rFonts w:ascii="Times New Roman" w:hAnsi="Times New Roman" w:cs="Times New Roman"/>
          <w:sz w:val="36"/>
          <w:szCs w:val="36"/>
        </w:rPr>
      </w:pPr>
      <w:r w:rsidRPr="00741C74">
        <w:rPr>
          <w:rFonts w:ascii="Times New Roman" w:hAnsi="Times New Roman" w:cs="Times New Roman"/>
          <w:sz w:val="36"/>
          <w:szCs w:val="36"/>
        </w:rPr>
        <w:t>для детей от 6 до 7 лет</w:t>
      </w:r>
    </w:p>
    <w:p w:rsidR="00741C74" w:rsidRP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C74" w:rsidRDefault="00741C74" w:rsidP="0074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E5C" w:rsidRDefault="00F25E5C" w:rsidP="00F25E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5E5C" w:rsidRDefault="00741C74" w:rsidP="00F25E5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</w:t>
      </w:r>
    </w:p>
    <w:p w:rsidR="006F1481" w:rsidRDefault="006F1481" w:rsidP="006F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дополнительного образования детей</w:t>
      </w:r>
    </w:p>
    <w:p w:rsidR="006F1481" w:rsidRDefault="006F1481" w:rsidP="006F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«Подготовка к школе»</w:t>
      </w:r>
    </w:p>
    <w:p w:rsidR="006F1481" w:rsidRDefault="006F1481" w:rsidP="006F1481">
      <w:pPr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6 до 7 лет.  Срок реализации 1 год</w:t>
      </w:r>
    </w:p>
    <w:p w:rsidR="006F1481" w:rsidRDefault="006F1481" w:rsidP="006F148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6F1481" w:rsidRDefault="006F1481" w:rsidP="006F148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целесообразность создания данной образовательной программы.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данной образовательной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данной дополнительной образовательной программы от других программ.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«Подготовка к школе» отличается от других программ тем,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 направленных на интеллектуальное развитие и не используемых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в основных образовательных программах, также считаем отличительной чертой данной образовательной программы.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  Развитие познавательных способностей детей, интеллекта, творчества в решении поставленных задач, развитие речевой деятельности.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двух разделов.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раздел:  развитие речи и обучение грамоте.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раздел: развитие математических представлений и логики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при реализации данной программы: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разделу: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обучение грамоте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фонематического слуха (умение выделять звук из ряда других);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фонематического анализа (умение делать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слов, правильно определять и давать характеристику звука);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умения правильно обозначать звук на письме, составлять слова из букв и слогов, читать;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подготовка руки к письму («печатание» букв, слов, предложений)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разделу: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математических представлений и логики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математических представлений о числах и цифрах;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знакомство с математическими знаками;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умение решать и составлять арифметические задачи;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внимания, наблюдательности, логического мышление;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подготовка руки к письму («печатание» цифр, рисование геометрических форм)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дополнительная образовательная программа рассчитана на детей в возрасте от 6 до 7 лет. Продолжительность реализации программы – восемь месяцев (период с октября месяца по май месяц включительно), что составляет 8 занятий в месяц по 30 минут каждое. Занятия проходят 2 раз в неделю.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занятий</w:t>
      </w:r>
      <w:r>
        <w:rPr>
          <w:rFonts w:ascii="Times New Roman" w:hAnsi="Times New Roman" w:cs="Times New Roman"/>
          <w:sz w:val="24"/>
          <w:szCs w:val="24"/>
        </w:rPr>
        <w:t xml:space="preserve"> - совместная игровая познавательная деятельность взрослого и детей.</w:t>
      </w: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после реализации программы.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разделу: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ребенок должен хорошо владеть понятиями: «слово», «звук», «буква», «предложение»; знать порядок букв (алфавит);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гласные и согласные звуки;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ставить ударение в знакомых словах;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и осознанно читать простые слова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составлять из букв слоги всех видов и слова простой структуры;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интерес к родному языку.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разделу: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должен различать и называть цифры и другие математические знаки (сложени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вычитания, знаки больше - меньше, равно);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составлять и решать арифметические задачи;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решать логические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обосновывать доказательство;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тетради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форма организации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гровая, так как именно в игре развиваются творческие способности личности.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памяти); используется разнообразный дидактический материал (подвижная азбука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наборное полотно и карточки с буквами, с цифрами);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индивидуальные разрезные наборы букв и цифр; картинки с цветным изображением звуков (красный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ласный, синий- согласный, зеленый- согласный мягкий); предметные картинки для составления предложений и задач; сюжетные картинки для составления рассказов; тетради в клетку;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; рабочие листы- прописи букв, цифр).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проверки освоения программы – мониторинг освоения детьми содержания дополнительной образовательной программы с помощью игровых заданий Форма подведения итогов по реализации дополнительной образовательной программы «Подготовка к школе» – открытое занятие для родителей.</w:t>
      </w:r>
    </w:p>
    <w:p w:rsidR="006F1481" w:rsidRDefault="006F1481" w:rsidP="006F148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P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дополнительной образовательной программы</w:t>
      </w:r>
    </w:p>
    <w:tbl>
      <w:tblPr>
        <w:tblStyle w:val="a5"/>
        <w:tblW w:w="10765" w:type="dxa"/>
        <w:tblInd w:w="-1089" w:type="dxa"/>
        <w:tblLook w:val="04A0"/>
      </w:tblPr>
      <w:tblGrid>
        <w:gridCol w:w="1048"/>
        <w:gridCol w:w="2200"/>
        <w:gridCol w:w="4272"/>
        <w:gridCol w:w="1000"/>
        <w:gridCol w:w="1100"/>
        <w:gridCol w:w="1145"/>
      </w:tblGrid>
      <w:tr w:rsidR="006F1481" w:rsidTr="006F1481">
        <w:trPr>
          <w:trHeight w:val="272"/>
        </w:trPr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1481" w:rsidRDefault="006F14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(разделы)</w:t>
            </w:r>
          </w:p>
        </w:tc>
        <w:tc>
          <w:tcPr>
            <w:tcW w:w="4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3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F1481" w:rsidTr="006F1481">
        <w:trPr>
          <w:trHeight w:val="2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1481" w:rsidTr="006F1481">
        <w:trPr>
          <w:trHeight w:val="2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 буквы.</w:t>
            </w:r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6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Числа-цифры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о числах и цифрах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-знакомство с математическими знаками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 буквы.</w:t>
            </w:r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7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Числа-цифры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о числах и цифрах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-знакомство с математическими знаками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6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 буквы.</w:t>
            </w:r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внимания, наблюдательности, логического </w:t>
            </w:r>
            <w:r w:rsidRPr="006F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мышление;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 буквы.</w:t>
            </w:r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внимания, наблюдательности, логического мышление;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 буквы.</w:t>
            </w:r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внимания, наблюдательности, логического мышление;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речи и </w:t>
            </w:r>
            <w:r w:rsidRPr="006F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грамоте)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-обогащение речи детей, за счет </w:t>
            </w:r>
            <w:r w:rsidRPr="006F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речи и обучение грамоте)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анализа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proofErr w:type="spellStart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F148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F1481" w:rsidTr="006F1481">
        <w:trPr>
          <w:trHeight w:val="28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(Развитие математических представлений и логики)</w:t>
            </w:r>
          </w:p>
        </w:tc>
        <w:tc>
          <w:tcPr>
            <w:tcW w:w="4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-развитие умение решать и составлять арифметические задачи</w:t>
            </w:r>
          </w:p>
          <w:p w:rsidR="006F1481" w:rsidRP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81">
              <w:rPr>
                <w:rFonts w:ascii="Times New Roman" w:hAnsi="Times New Roman" w:cs="Times New Roman"/>
                <w:sz w:val="24"/>
                <w:szCs w:val="24"/>
              </w:rPr>
              <w:t>- развития интереса к окружающему миру математического содержания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Четыре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</w:tbl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tbl>
      <w:tblPr>
        <w:tblStyle w:val="a5"/>
        <w:tblW w:w="10196" w:type="dxa"/>
        <w:tblInd w:w="-459" w:type="dxa"/>
        <w:tblLook w:val="04A0"/>
      </w:tblPr>
      <w:tblGrid>
        <w:gridCol w:w="1843"/>
        <w:gridCol w:w="2410"/>
        <w:gridCol w:w="2551"/>
        <w:gridCol w:w="3392"/>
      </w:tblGrid>
      <w:tr w:rsidR="006F1481" w:rsidTr="006F1481">
        <w:trPr>
          <w:trHeight w:val="2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темы</w:t>
            </w:r>
          </w:p>
        </w:tc>
      </w:tr>
      <w:tr w:rsidR="006F1481" w:rsidTr="006F1481">
        <w:trPr>
          <w:trHeight w:val="2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М (М*)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уква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С (С*)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Х*), буквы</w:t>
            </w:r>
          </w:p>
        </w:tc>
      </w:tr>
      <w:tr w:rsidR="006F1481" w:rsidTr="006F1481">
        <w:trPr>
          <w:trHeight w:val="2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и числа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от 0 до 5; математические знаки +, -,=</w:t>
            </w:r>
          </w:p>
        </w:tc>
      </w:tr>
      <w:tr w:rsidR="006F1481" w:rsidTr="006F1481">
        <w:trPr>
          <w:trHeight w:val="2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буква Ш Сопоставление С и Ш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Л (Л*)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буква Л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81" w:rsidTr="006F1481">
        <w:trPr>
          <w:trHeight w:val="28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и числа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от 5 до 10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знаки &gt;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Н (Н*),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(Р*)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К (К*),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(П*), Т (Т*) ,буквы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вычитание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(В*),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(З*), буквы. Сопоставление З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 (Б*), буквы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арифметических задач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Г (Г*), Д (Д*), буквы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арифметических задач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 (Ф*)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 на внимание</w:t>
            </w:r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грамотой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знаки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6F1481" w:rsidTr="006F1481">
        <w:trPr>
          <w:trHeight w:val="29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раздела: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все виды задач</w:t>
            </w:r>
          </w:p>
        </w:tc>
      </w:tr>
    </w:tbl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81" w:rsidRDefault="006F1481" w:rsidP="006F148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дополнительной образовательной программы.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tbl>
      <w:tblPr>
        <w:tblStyle w:val="a5"/>
        <w:tblW w:w="10759" w:type="dxa"/>
        <w:tblInd w:w="-1041" w:type="dxa"/>
        <w:tblLook w:val="04A0"/>
      </w:tblPr>
      <w:tblGrid>
        <w:gridCol w:w="1135"/>
        <w:gridCol w:w="1904"/>
        <w:gridCol w:w="1120"/>
        <w:gridCol w:w="1976"/>
        <w:gridCol w:w="2875"/>
        <w:gridCol w:w="1749"/>
      </w:tblGrid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буквы; цифры и числа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Наглядные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(наборное полотно и карточки с буквами, с цифрами)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 - согласный, зеленый - согласный мягкий);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составления предложений и задач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 - прописи букв,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буквы; цифры и числа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(наборное полотно и карточки с буквами, с цифрами)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 - согласный, зеленый - согласный мягкий);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составления предложений и задач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звуками, с математическим содержанием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занятия</w:t>
            </w:r>
          </w:p>
        </w:tc>
      </w:tr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буквы, арифметические задачи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(наборное полотно и карточки с буквами, с цифрами)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синий- согласный, зеленый- согласный мягкий);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составления предложений и задач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(наборное полотно и карточки с буквами, с цифрами)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 - согласный, зеленый - согласный мягкий);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составления предложений и задач;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занятия</w:t>
            </w:r>
          </w:p>
        </w:tc>
      </w:tr>
      <w:tr w:rsidR="006F1481" w:rsidTr="006F1481">
        <w:trPr>
          <w:trHeight w:val="27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(наборное полотно и карточки с буквами, с цифрами)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\индивидуальные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цветным изображением звуков (красный – гласный, синий – согласный зеленый - согласный мягкий); предметные картинки для составления предложений и задач;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  <w:tr w:rsidR="006F1481" w:rsidTr="006F1481">
        <w:trPr>
          <w:trHeight w:val="29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 и карточки с буквами, с цифрами)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индивидуальные разрезные наборы букв и цифр; 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синий- согласный, зеленый- согласный мягкий); предметные картинки для составления предложений и задач сюжетные картинки для составления рассказов; тетради в клетку;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  <w:tr w:rsidR="006F1481" w:rsidTr="006F1481">
        <w:trPr>
          <w:trHeight w:val="29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(наборное полотно и карточки с буквами, с цифрами)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цветным изображением звуков (красный – гласный, синий - согласный, зеленый - согласный мягкий); предметные картинки для составления предложений и задач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 букв, цифр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открытого занятия</w:t>
            </w:r>
          </w:p>
        </w:tc>
      </w:tr>
      <w:tr w:rsidR="006F1481" w:rsidTr="006F1481">
        <w:trPr>
          <w:trHeight w:val="29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 и игровых персонажей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способа написания буквы (цифры)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художественной литературы (стихи, загадки)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заданий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(наборное полотно и карточки с буквами, с цифрами)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разрезные наборы букв и цифр;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цветным изображением звуков (красный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ласный, синий - согласный, зеленый - согласный мягкий);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составления предложений и задач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составления рассказов;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в клетку;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листы - прописи букв, цифр.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81" w:rsidRDefault="006F14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</w:t>
            </w:r>
          </w:p>
        </w:tc>
      </w:tr>
    </w:tbl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 Как хорошо уметь читать.-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1998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Марцинкевич Г.Ф. Обучение грамоте детей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-Волгоград: Учитель, 2006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Екатеринбург: Изд-во АРД ЛТД,1999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Буре Р.С. Готовим детей к школе. М.,1987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Нечаева Н.В. Обучение грамоте. М,1994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Игры и упражнения в обучении шестилеток. Минск, 1985.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Живая азбука для маленьких.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1994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Гиабалина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3.П. Первый год - самый трудный. М, 1990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Игры и игровые упражнения для развития речи. М., 1983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Михайлова З.А. Игровые занимательные задания для дошкольников. М., 1990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Тихомирова Л.Ф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Басов А.В.. Развитие логического мышления детей. Ярославль «Академия развития», 1996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Готовность детей к школе. Под редакцией В.В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Томск, 1994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СтолярА.А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поиграем. М., 1991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И.Н.. Рисую и размышляю, играю и учусь.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1993</w:t>
      </w:r>
    </w:p>
    <w:p w:rsidR="006F1481" w:rsidRDefault="006F1481" w:rsidP="006F1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Чилигрирова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Спиридонова Б. Играя, учимся математике М., 1993</w:t>
      </w:r>
    </w:p>
    <w:p w:rsidR="006F1481" w:rsidRDefault="006F1481" w:rsidP="006F1481">
      <w:pPr>
        <w:jc w:val="both"/>
      </w:pPr>
      <w:r>
        <w:rPr>
          <w:rFonts w:ascii="Times New Roman" w:hAnsi="Times New Roman" w:cs="Times New Roman"/>
          <w:sz w:val="24"/>
          <w:szCs w:val="24"/>
        </w:rPr>
        <w:t>16. Сербина Е.В. Математика для</w:t>
      </w:r>
      <w:r>
        <w:t xml:space="preserve"> </w:t>
      </w:r>
      <w:r w:rsidRPr="006F1481">
        <w:rPr>
          <w:rFonts w:ascii="Times New Roman" w:hAnsi="Times New Roman" w:cs="Times New Roman"/>
          <w:sz w:val="24"/>
          <w:szCs w:val="24"/>
        </w:rPr>
        <w:t>малышей. М., 1992</w:t>
      </w:r>
    </w:p>
    <w:p w:rsidR="002855D7" w:rsidRDefault="002855D7" w:rsidP="00741C74">
      <w:pPr>
        <w:jc w:val="both"/>
      </w:pPr>
    </w:p>
    <w:sectPr w:rsidR="002855D7" w:rsidSect="0028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1C74"/>
    <w:rsid w:val="0024236D"/>
    <w:rsid w:val="0027542D"/>
    <w:rsid w:val="002855D7"/>
    <w:rsid w:val="00286D5D"/>
    <w:rsid w:val="002975F8"/>
    <w:rsid w:val="00303DA5"/>
    <w:rsid w:val="006F1481"/>
    <w:rsid w:val="006F16FF"/>
    <w:rsid w:val="00741A1C"/>
    <w:rsid w:val="00741C74"/>
    <w:rsid w:val="00965B5B"/>
    <w:rsid w:val="00E941B5"/>
    <w:rsid w:val="00F2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148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2014-10-28T14:43:00Z</cp:lastPrinted>
  <dcterms:created xsi:type="dcterms:W3CDTF">2014-10-09T16:22:00Z</dcterms:created>
  <dcterms:modified xsi:type="dcterms:W3CDTF">2015-12-25T07:36:00Z</dcterms:modified>
</cp:coreProperties>
</file>