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2C" w:rsidRP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</w:pPr>
      <w:r w:rsidRPr="00D87B2C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Памятка для родителей</w:t>
      </w:r>
    </w:p>
    <w:p w:rsidR="00D87B2C" w:rsidRP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</w:pPr>
      <w:r w:rsidRPr="00D87B2C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Безопасность</w:t>
      </w:r>
      <w:r w:rsidR="0002020F"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  <w:t xml:space="preserve">    </w:t>
      </w:r>
      <w:r w:rsidRPr="00D87B2C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ребенка в быту</w:t>
      </w:r>
    </w:p>
    <w:p w:rsidR="00D87B2C" w:rsidRPr="00D87B2C" w:rsidRDefault="00D87B2C" w:rsidP="00D87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0B9C9C" wp14:editId="7B19FAD3">
            <wp:extent cx="3829050" cy="2627981"/>
            <wp:effectExtent l="0" t="0" r="0" b="1270"/>
            <wp:docPr id="3" name="Рисунок 3" descr="https://110.caduk.ru/images/p155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10.caduk.ru/images/p155_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37" cy="2627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является основным звеном в комплексе воспитания ребенка.  </w:t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C00000"/>
          <w:lang w:eastAsia="ru-RU"/>
        </w:rPr>
      </w:pPr>
      <w:r w:rsidRPr="00D87B2C">
        <w:rPr>
          <w:rFonts w:ascii="Arial Black" w:eastAsia="Times New Roman" w:hAnsi="Arial Black" w:cs="Times New Roman"/>
          <w:b/>
          <w:bCs/>
          <w:i/>
          <w:iCs/>
          <w:color w:val="C00000"/>
          <w:lang w:eastAsia="ru-RU"/>
        </w:rPr>
        <w:t>Но если Вам всё-таки пришлось уйти, то сначала:</w:t>
      </w:r>
    </w:p>
    <w:p w:rsidR="00D87B2C" w:rsidRPr="00D87B2C" w:rsidRDefault="00D87B2C" w:rsidP="00D87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D87B2C" w:rsidRPr="00D87B2C" w:rsidRDefault="00D87B2C" w:rsidP="00D87B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Займите ребенка безопасными играми.</w:t>
      </w:r>
    </w:p>
    <w:p w:rsidR="00D87B2C" w:rsidRPr="00D87B2C" w:rsidRDefault="00D87B2C" w:rsidP="00D87B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D87B2C" w:rsidRPr="00D87B2C" w:rsidRDefault="00D87B2C" w:rsidP="00D87B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Перекройте газовый вентиль на трубе.</w:t>
      </w:r>
    </w:p>
    <w:p w:rsidR="00D87B2C" w:rsidRPr="00D87B2C" w:rsidRDefault="00D87B2C" w:rsidP="00D87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D87B2C" w:rsidRPr="00D87B2C" w:rsidRDefault="00D87B2C" w:rsidP="00D87B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D87B2C" w:rsidRPr="00D87B2C" w:rsidRDefault="00D87B2C" w:rsidP="0002020F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C00000"/>
          <w:lang w:eastAsia="ru-RU"/>
        </w:rPr>
      </w:pPr>
      <w:r w:rsidRPr="00D87B2C">
        <w:rPr>
          <w:rFonts w:ascii="Arial Black" w:eastAsia="Times New Roman" w:hAnsi="Arial Black" w:cs="Times New Roman"/>
          <w:b/>
          <w:bCs/>
          <w:i/>
          <w:iCs/>
          <w:color w:val="C00000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02020F" w:rsidRDefault="0002020F" w:rsidP="0002020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2C" w:rsidRPr="00D87B2C" w:rsidRDefault="00D87B2C" w:rsidP="00D87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Выключите и по возможности изолируйте от ребенка все электроприборы, представляющие для него опасность.</w:t>
      </w:r>
    </w:p>
    <w:p w:rsidR="00D87B2C" w:rsidRPr="00D87B2C" w:rsidRDefault="00D87B2C" w:rsidP="00D87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D87B2C" w:rsidRPr="00D87B2C" w:rsidRDefault="00D87B2C" w:rsidP="00D87B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02020F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C00000"/>
          <w:sz w:val="36"/>
          <w:szCs w:val="36"/>
          <w:lang w:eastAsia="ru-RU"/>
        </w:rPr>
      </w:pPr>
      <w:r w:rsidRPr="00DE774C">
        <w:rPr>
          <w:rFonts w:ascii="Arial Black" w:eastAsia="Times New Roman" w:hAnsi="Arial Black" w:cs="Times New Roman"/>
          <w:b/>
          <w:bCs/>
          <w:color w:val="C00000"/>
          <w:sz w:val="36"/>
          <w:szCs w:val="36"/>
          <w:lang w:eastAsia="ru-RU"/>
        </w:rPr>
        <w:lastRenderedPageBreak/>
        <w:t>Источники</w:t>
      </w: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36"/>
          <w:szCs w:val="36"/>
          <w:lang w:eastAsia="ru-RU"/>
        </w:rPr>
      </w:pPr>
      <w:r w:rsidRPr="00DE774C">
        <w:rPr>
          <w:rFonts w:ascii="Arial Black" w:eastAsia="Times New Roman" w:hAnsi="Arial Black" w:cs="Times New Roman"/>
          <w:b/>
          <w:bCs/>
          <w:color w:val="C00000"/>
          <w:sz w:val="36"/>
          <w:szCs w:val="36"/>
          <w:lang w:eastAsia="ru-RU"/>
        </w:rPr>
        <w:t>потенциальной опасности для детей</w:t>
      </w: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683257" wp14:editId="7967C913">
            <wp:extent cx="6086475" cy="4514850"/>
            <wp:effectExtent l="0" t="0" r="9525" b="0"/>
            <wp:docPr id="5" name="Рисунок 5" descr="http://images.myshared.ru/9/94511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yshared.ru/9/945113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 t="4779" r="5067" b="4589"/>
                    <a:stretch/>
                  </pic:blipFill>
                  <pic:spPr bwMode="auto">
                    <a:xfrm>
                      <a:off x="0" y="0"/>
                      <a:ext cx="6089968" cy="45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20F" w:rsidRPr="00D87B2C" w:rsidRDefault="0002020F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</w:pPr>
    </w:p>
    <w:p w:rsidR="00D87B2C" w:rsidRPr="00D87B2C" w:rsidRDefault="00D87B2C" w:rsidP="00D87B2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Предметы, которыми ребенку категорически запрещается пользоваться:</w:t>
      </w:r>
    </w:p>
    <w:p w:rsidR="00D87B2C" w:rsidRPr="00D87B2C" w:rsidRDefault="00D87B2C" w:rsidP="00D87B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спички;</w:t>
      </w:r>
    </w:p>
    <w:p w:rsidR="00D87B2C" w:rsidRPr="00D87B2C" w:rsidRDefault="00D87B2C" w:rsidP="00D87B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газовые плиты;</w:t>
      </w:r>
    </w:p>
    <w:p w:rsidR="00D87B2C" w:rsidRPr="00D87B2C" w:rsidRDefault="00D87B2C" w:rsidP="00D87B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печка;</w:t>
      </w:r>
    </w:p>
    <w:p w:rsidR="00D87B2C" w:rsidRPr="00D87B2C" w:rsidRDefault="00D87B2C" w:rsidP="00D87B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розетки;</w:t>
      </w:r>
    </w:p>
    <w:p w:rsidR="00D87B2C" w:rsidRPr="00D87B2C" w:rsidRDefault="00D87B2C" w:rsidP="00D87B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электроприборы.</w:t>
      </w:r>
    </w:p>
    <w:p w:rsidR="00D87B2C" w:rsidRPr="00D87B2C" w:rsidRDefault="00D87B2C" w:rsidP="00D87B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Предметы, с которыми детей нужно научить обращаться  (зависит от возраста):</w:t>
      </w:r>
    </w:p>
    <w:p w:rsidR="00D87B2C" w:rsidRPr="00D87B2C" w:rsidRDefault="00D87B2C" w:rsidP="00D87B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иголка;</w:t>
      </w:r>
    </w:p>
    <w:p w:rsidR="00D87B2C" w:rsidRPr="00D87B2C" w:rsidRDefault="00D87B2C" w:rsidP="00D87B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ножницы;</w:t>
      </w:r>
    </w:p>
    <w:p w:rsidR="00D87B2C" w:rsidRPr="00D87B2C" w:rsidRDefault="00D87B2C" w:rsidP="00D87B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нож.</w:t>
      </w:r>
    </w:p>
    <w:p w:rsidR="00D87B2C" w:rsidRP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Предметы, которые необходимо хранить в недоступных для детей местах:</w:t>
      </w:r>
    </w:p>
    <w:p w:rsidR="00D87B2C" w:rsidRPr="00D87B2C" w:rsidRDefault="00D87B2C" w:rsidP="00D87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химия;</w:t>
      </w:r>
    </w:p>
    <w:p w:rsidR="00D87B2C" w:rsidRPr="00D87B2C" w:rsidRDefault="00D87B2C" w:rsidP="00D87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лекарства;</w:t>
      </w:r>
    </w:p>
    <w:p w:rsidR="00D87B2C" w:rsidRPr="00D87B2C" w:rsidRDefault="00D87B2C" w:rsidP="00D87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спиртные напитки;</w:t>
      </w:r>
    </w:p>
    <w:p w:rsidR="00D87B2C" w:rsidRPr="00D87B2C" w:rsidRDefault="00D87B2C" w:rsidP="00D87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сигареты;</w:t>
      </w:r>
    </w:p>
    <w:p w:rsidR="00D87B2C" w:rsidRPr="00D87B2C" w:rsidRDefault="00D87B2C" w:rsidP="00D87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пищевые кислоты;</w:t>
      </w:r>
    </w:p>
    <w:p w:rsidR="00D87B2C" w:rsidRDefault="00D87B2C" w:rsidP="00D87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режуще-колющие инструменты.</w:t>
      </w:r>
    </w:p>
    <w:p w:rsidR="0002020F" w:rsidRDefault="00DE774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77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Ребенок должен запомнить</w:t>
      </w:r>
      <w:r w:rsidRPr="00DE77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D87B2C" w:rsidRPr="00DE774C" w:rsidRDefault="00D87B2C" w:rsidP="00D87B2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D87B2C" w:rsidRPr="00DE774C" w:rsidRDefault="00D87B2C" w:rsidP="00D87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D87B2C" w:rsidRPr="00DE774C" w:rsidRDefault="00D87B2C" w:rsidP="00D87B2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/>
          <w:bCs/>
          <w:color w:val="0070C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Default="00D87B2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</w:pPr>
      <w:r w:rsidRPr="00DE774C"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  <w:lastRenderedPageBreak/>
        <w:t>Памятка</w:t>
      </w: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</w:pPr>
      <w:r w:rsidRPr="00DE774C"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  <w:t>«Детские площадки и безопасность детей»</w:t>
      </w:r>
    </w:p>
    <w:p w:rsidR="00DE774C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9F4925" wp14:editId="0B563B74">
            <wp:extent cx="6645910" cy="2123784"/>
            <wp:effectExtent l="0" t="0" r="2540" b="0"/>
            <wp:docPr id="6" name="Рисунок 6" descr="https://razvitie-krohi.ru/wp-content/uploads/2016/08/rebenok-igraet-na-detskoy-ploshhad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vitie-krohi.ru/wp-content/uploads/2016/08/rebenok-igraet-na-detskoy-ploshhadk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4C" w:rsidRPr="00086788" w:rsidRDefault="00DE774C" w:rsidP="00D87B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7B2C" w:rsidRPr="00DE774C" w:rsidRDefault="00DE774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7B2C"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основная ответственность взрослых по отношению к детям - обеспечить для них безопасную среду, в которой они могли бы играть и развиваться с минимальным риском для здоровья и жизни. Именно эта идея лежит в основе создания детских игровых площадок.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российской действительности зачастую детские площадки наоборот являются источниками опасности для детей. Состояние многих детских площадок в России удручающее. Статистика показывает, что ежегодно тысячи российских детей, играя на детских площадках, получают травмы различной степени тяжести.</w:t>
      </w:r>
    </w:p>
    <w:p w:rsidR="00D87B2C" w:rsidRPr="00DE774C" w:rsidRDefault="00DE774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7B2C"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я хочу поговорить с вами о безопасности детей. В какие игры играли вы в своем детстве на улице? Какие игры больше всего нравились? А в какие игры играют наши дети? Соблюдаете ли вы все правила, гуляя с ребенком на детских площадках?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 опасностями: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Опасные ситуации, связанные с игровой средой (качели, лесенки и т. д.)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социальным окружением (старшие дети, незнакомые взрослые) 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Опасности, связанные с домашними и бродячими животными.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Различными предметами, непосредственно находящимися на площадке (различные растени</w:t>
      </w:r>
      <w:r w:rsid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мусор, посторонние предметы)</w:t>
      </w: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B2C" w:rsidRPr="00DE774C" w:rsidRDefault="00DE774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7B2C"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ваши действия должны быть направлены на профилактику опасных ситуаций. Придя с ребенком на площадку: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Обязательно обеспечить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Убедиться в отсутствии опасных участков и предметов (торчащих болтов, корней деревьев, камней, острых углов и т. д.)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Убедиться,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гравий) 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Убедиться в соответствии игрового оборудования возрастным и индивидуальным особенностям и возможностям вашего ребенка (не разрешать ребенку залезать на лесенку в десять раз больше его самого)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Не позволять ребенку играть на высоте, скатываться с крутых горок и самостоятельно качаться на качелях.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Обсудить с ребёнком возможные опасные ситуации, привлекая личный опыт, случаи из жизни, но не пугать малыша. Беседовать так, чтобы он усвоил правила безопасного поведения и спокойно соблюдал их. Зная о возможных последствиях, ребёнок будет осторожнее.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Объяснить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Объяснить ребенку правила поведения при появлении животных (не подходить к собакам/кошкам)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Рассказать ребенку о представляющих опасность для здоровья </w:t>
      </w:r>
      <w:proofErr w:type="gramStart"/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мусоре</w:t>
      </w:r>
      <w:proofErr w:type="gramEnd"/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посторонних предметах, растениях.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Организовать игровую и двигательную деятельность ребенка в безопасной и соответствующей возрасту игровой зоне площадки.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Обязательно постоянно следить за ребенком.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также вам следует познакомить детей с правилами безопасности при определенном виде игровой деятельности.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каруселях.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слезать с карусели, пока она крутится, так как следующее сиденье продолжает двигаться и может сильно ударить тебя, если ты не отбежал.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бежать по кругу, взявшись за одно сиденье, и раскручивать пустую карусель, а потом вдруг резко остановиться — можно получить удар следующим сиденьем.</w:t>
      </w:r>
    </w:p>
    <w:p w:rsid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вставать на сиденье карусели ногами, так как при движении можно потерять равновесие и, падая, удариться лбом.</w:t>
      </w:r>
    </w:p>
    <w:p w:rsidR="00DE774C" w:rsidRPr="00DE774C" w:rsidRDefault="00DE774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2C" w:rsidRPr="00FE0069" w:rsidRDefault="00D87B2C" w:rsidP="00D87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00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Запомните правила, которые необходимо соблюдать,</w:t>
      </w:r>
    </w:p>
    <w:p w:rsidR="00FE0069" w:rsidRPr="00FE0069" w:rsidRDefault="00D87B2C" w:rsidP="00D87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E00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на детской площадке есть качели!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качели очень тяжёлые (например, железные, нельзя спрыгивать на лету, ты можешь не успеть отбежать, и тогда качели ударят тебя прямо в затылок или в спину.</w:t>
      </w:r>
      <w:proofErr w:type="gramEnd"/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ты любишь сам раскачивать качели, то должен всегда помнить: если их толкнуть посильнее и не поймать, качели попадут прямо тебе в лицо.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бегай рядом с качелями! Может случиться так, что другой ребёнок не успеет затормозить, и вы оба получите травмы.</w:t>
      </w:r>
    </w:p>
    <w:p w:rsidR="00D87B2C" w:rsidRPr="00DE774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Пластмассовые качели на верёвочках тоже небезопасны. Если ты на них сильно раскачаешься, то, наклонившись вперёд, можешь легко перевернуть сиденье своим весом.</w:t>
      </w:r>
    </w:p>
    <w:p w:rsidR="00D87B2C" w:rsidRDefault="00D87B2C" w:rsidP="00D87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зимнее время за поручни качелей держись особенно крепко. На руках у тебя обязательно должны быть рукавички или перчатки — они предохранят руки от </w:t>
      </w:r>
      <w:proofErr w:type="spellStart"/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примораживания</w:t>
      </w:r>
      <w:proofErr w:type="spellEnd"/>
      <w:r w:rsidRPr="00DE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железным поручням.</w:t>
      </w:r>
    </w:p>
    <w:p w:rsidR="00FE0069" w:rsidRPr="00DE774C" w:rsidRDefault="00FE0069" w:rsidP="00FE0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289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2301240" cy="2876550"/>
            <wp:effectExtent l="0" t="0" r="3810" b="0"/>
            <wp:wrapSquare wrapText="bothSides"/>
            <wp:docPr id="8" name="Рисунок 8" descr="http://detsad27.org/wp-content/uploads/2019/10/3-768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7.org/wp-content/uploads/2019/10/3-768x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B2C" w:rsidRPr="00DE774C" w:rsidRDefault="00D87B2C" w:rsidP="00FE0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2C" w:rsidRPr="00DE774C" w:rsidRDefault="00D87B2C" w:rsidP="00D87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2C" w:rsidRPr="00FE0069" w:rsidRDefault="00D87B2C" w:rsidP="00D87B2C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color w:val="FF0000"/>
          <w:sz w:val="21"/>
          <w:szCs w:val="21"/>
          <w:lang w:eastAsia="ru-RU"/>
        </w:rPr>
      </w:pPr>
      <w:bookmarkStart w:id="0" w:name="_GoBack"/>
      <w:bookmarkEnd w:id="0"/>
      <w:r w:rsidRPr="00FE0069">
        <w:rPr>
          <w:rFonts w:ascii="Arial Black" w:eastAsia="Times New Roman" w:hAnsi="Arial Black" w:cs="Arial"/>
          <w:b/>
          <w:bCs/>
          <w:color w:val="FF0000"/>
          <w:sz w:val="21"/>
          <w:szCs w:val="21"/>
          <w:lang w:eastAsia="ru-RU"/>
        </w:rPr>
        <w:lastRenderedPageBreak/>
        <w:t>Уважаемые родители!</w:t>
      </w:r>
    </w:p>
    <w:p w:rsidR="00D87B2C" w:rsidRPr="00FE0069" w:rsidRDefault="00D87B2C" w:rsidP="00FE0069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color w:val="FF0000"/>
          <w:sz w:val="21"/>
          <w:szCs w:val="21"/>
          <w:lang w:eastAsia="ru-RU"/>
        </w:rPr>
      </w:pPr>
      <w:r w:rsidRPr="00FE0069">
        <w:rPr>
          <w:rFonts w:ascii="Arial Black" w:eastAsia="Times New Roman" w:hAnsi="Arial Black" w:cs="Arial"/>
          <w:b/>
          <w:bCs/>
          <w:color w:val="FF0000"/>
          <w:sz w:val="21"/>
          <w:szCs w:val="21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D87B2C" w:rsidRPr="00086788" w:rsidRDefault="00D87B2C" w:rsidP="00D87B2C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Рассмотрим самые опасные места в доме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Двери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Малышу еще непонятен принцип действия двери, прищемить палец ему ничего не стоит. А если детей в семье несколько, то беготня по дому, игры с захлопыванием дверей могут привести к </w:t>
      </w:r>
      <w:proofErr w:type="gramStart"/>
      <w:r>
        <w:rPr>
          <w:color w:val="000000"/>
        </w:rPr>
        <w:t>травмам</w:t>
      </w:r>
      <w:proofErr w:type="gramEnd"/>
      <w:r>
        <w:rPr>
          <w:color w:val="000000"/>
        </w:rPr>
        <w:t xml:space="preserve"> как конечностей, так и головы. Важно выработать правила безопасности для детей дома, не забыв пункт про то, что двери ни в коем случаем не должны быть частью подвижных игр.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Бытовая химия и алкоголь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Техника безопасности дома для детей должна в обязательном порядке предусматривать ограничение доступа к бытовой химии. </w:t>
      </w:r>
      <w:proofErr w:type="gramStart"/>
      <w:r>
        <w:rPr>
          <w:color w:val="000000"/>
        </w:rPr>
        <w:t>Стиральные порошки, ополаскиватели, растворители, очистители – все это, во-первых, можно разлить и вдохнуть, во-вторых, облиться и получить химический ожог, в-третьих, проглотить и отравиться, в-четвертых, поранить глаза. </w:t>
      </w:r>
      <w:proofErr w:type="gramEnd"/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Все, что касается химии и алкоголя, должно храниться под замком в недоступных для малыша местах - безопасность вашего </w:t>
      </w:r>
      <w:proofErr w:type="gramStart"/>
      <w:r>
        <w:rPr>
          <w:color w:val="000000"/>
        </w:rPr>
        <w:t>ребенка</w:t>
      </w:r>
      <w:proofErr w:type="gramEnd"/>
      <w:r>
        <w:rPr>
          <w:color w:val="000000"/>
        </w:rPr>
        <w:t xml:space="preserve"> прежде всего!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Лекарства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Практические любые таблетки, сиропы и капсулы в больших дозах крайне опасны для здоровья даже взрослого человека, не говоря уже о маленьком ребенке. Лекарства тем более представляют опасность, что они очень интересны детям – яркие упаковки, блестящие блистеры, шелестящие тонкие инструкции по применению.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Здесь, как и в случае с бытовой химией, результат детского любопытства в сочетании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взрослой безалаберностью может быть необратимым. Поэтому обеспечение безопасности ребенка дома является первоочередной задачей родителей.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Колющие-режущие</w:t>
      </w:r>
      <w:proofErr w:type="gramEnd"/>
      <w:r>
        <w:rPr>
          <w:b/>
          <w:bCs/>
          <w:color w:val="000000"/>
        </w:rPr>
        <w:t xml:space="preserve"> предметы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Ножи, ножницы, иголки, булавки, гвозди. Ребенок </w:t>
      </w:r>
      <w:proofErr w:type="gramStart"/>
      <w:r>
        <w:rPr>
          <w:color w:val="000000"/>
        </w:rPr>
        <w:t>может</w:t>
      </w:r>
      <w:proofErr w:type="gramEnd"/>
      <w:r>
        <w:rPr>
          <w:color w:val="000000"/>
        </w:rPr>
        <w:t xml:space="preserve"> как поранить себя, так и проглотить острый мелкий предмет. В этом случае незамедлительно необходимо вызвать врача, так как потребуется сделать рентген даже при отсутствии болей и повышения температуры у ребенка. </w:t>
      </w:r>
      <w:r>
        <w:rPr>
          <w:noProof/>
          <w:color w:val="000000"/>
        </w:rPr>
        <w:drawing>
          <wp:inline distT="0" distB="0" distL="0" distR="0" wp14:anchorId="0486D957" wp14:editId="444C9DB2">
            <wp:extent cx="1781175" cy="2171700"/>
            <wp:effectExtent l="0" t="0" r="9525" b="0"/>
            <wp:docPr id="1" name="Рисунок 1" descr="hello_html_m4b28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285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Электричество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Сложно объяснить ребенку то, чего он не видит, но надо обязательно донести до него, что опасно трогать розетки и засовывать в них различные предметы, дергать провода и тем более грызть их, обсасывать зарядные устройства и копаться в электроприборах. Безопасность детей в быту включает заботу о том, чтобы удалить из зоны доступа различные провода, которые с увеличением количества гаджетов плодятся в геометрической прогрессии, и поставить на розетки специальные заглушки.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Источники сильного тепла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Горячий духовой шкаф, плита, кастрюля супа</w:t>
      </w:r>
      <w:r>
        <w:rPr>
          <w:color w:val="000000"/>
        </w:rPr>
        <w:t> и т. п. могут стать причиной ожога. С раннего возраста следует </w:t>
      </w:r>
      <w:r>
        <w:rPr>
          <w:b/>
          <w:bCs/>
          <w:i/>
          <w:iCs/>
          <w:color w:val="000000"/>
        </w:rPr>
        <w:t xml:space="preserve">приучать малыша к тому, что </w:t>
      </w:r>
      <w:proofErr w:type="gramStart"/>
      <w:r>
        <w:rPr>
          <w:b/>
          <w:bCs/>
          <w:i/>
          <w:iCs/>
          <w:color w:val="000000"/>
        </w:rPr>
        <w:t>предмет</w:t>
      </w:r>
      <w:proofErr w:type="gramEnd"/>
      <w:r>
        <w:rPr>
          <w:b/>
          <w:bCs/>
          <w:i/>
          <w:iCs/>
          <w:color w:val="000000"/>
        </w:rPr>
        <w:t xml:space="preserve"> может быть горячим, будь то утюг или чашка чая, неосмотрительно включенная вода из-под крана или крышка на сковородке</w:t>
      </w:r>
      <w:r>
        <w:rPr>
          <w:color w:val="000000"/>
        </w:rPr>
        <w:t>. Гораздо лучше вместе с ребенком потрогать терпимо горячий стакан чая или опустить руку в умеренно горячую воду из-под крана, повторяя, что это горячо и больно, буквально сразу же ребенок усвоит этот урок.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E7BFA5" wp14:editId="25AFE6BF">
            <wp:extent cx="1609725" cy="1857375"/>
            <wp:effectExtent l="0" t="0" r="9525" b="9525"/>
            <wp:docPr id="2" name="Рисунок 2" descr="hello_html_74fbd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fbd9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Окна и балкон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Любимое занятие многих детей – стоять на подоконнике и </w:t>
      </w:r>
      <w:proofErr w:type="gramStart"/>
      <w:r>
        <w:rPr>
          <w:color w:val="000000"/>
        </w:rPr>
        <w:t>глазеть</w:t>
      </w:r>
      <w:proofErr w:type="gramEnd"/>
      <w:r>
        <w:rPr>
          <w:color w:val="000000"/>
        </w:rPr>
        <w:t xml:space="preserve"> на проезжающие машины. </w:t>
      </w:r>
      <w:r>
        <w:rPr>
          <w:b/>
          <w:bCs/>
          <w:i/>
          <w:iCs/>
          <w:color w:val="000000"/>
        </w:rPr>
        <w:t>Хорошо, когда на подоконник невозможно забраться без помощи взрослого,</w:t>
      </w:r>
      <w:r>
        <w:rPr>
          <w:color w:val="000000"/>
        </w:rPr>
        <w:t> но дети очень быстро учатся придвигать стул к подоконнику и взбираться на ранее недоступную высоту. Будьте бдительны, даже если у вас глухое окно, прислоняясь всем телом, ребенок может выдавить стекло. Объясняйте, что так делать нельзя.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Обеспечим безопасность ребенка в квартире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 в строительных магазинах продаются наборы для безопасности детей дома, в которые входят специальные </w:t>
      </w:r>
      <w:r>
        <w:rPr>
          <w:b/>
          <w:bCs/>
          <w:i/>
          <w:iCs/>
          <w:color w:val="000000"/>
        </w:rPr>
        <w:t>блокираторы дверей</w:t>
      </w:r>
      <w:r>
        <w:rPr>
          <w:color w:val="000000"/>
        </w:rPr>
        <w:t>, не позволяющие самым маленьким захлопнуть их и прищемить себе пальцы,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ограничители на ящики и дверцы шкафов</w:t>
      </w:r>
      <w:r>
        <w:rPr>
          <w:color w:val="000000"/>
        </w:rPr>
        <w:t>, чтобы ребенок не смог самостоятельно их открыть, заглушки на розетки, мягкие уголки для углов стола или других предметов мебели. Для того, чтобы </w:t>
      </w:r>
      <w:r>
        <w:rPr>
          <w:b/>
          <w:bCs/>
          <w:i/>
          <w:iCs/>
          <w:color w:val="000000"/>
        </w:rPr>
        <w:t>коврики, лежащие на полу, на скользили</w:t>
      </w:r>
      <w:r>
        <w:rPr>
          <w:color w:val="000000"/>
        </w:rPr>
        <w:t>, когда малыш бегает по дому, можно прикрепить противоскользящие прокладки на обратную сторону покрытия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Обставляя детскую, </w:t>
      </w:r>
      <w:r>
        <w:rPr>
          <w:b/>
          <w:bCs/>
          <w:i/>
          <w:iCs/>
          <w:color w:val="000000"/>
        </w:rPr>
        <w:t>разумно будет свести к минимуму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количество стеклянных и зеркальных поверхностей, а для других комнат можно поискать специальные товары для безопасности детей дома.</w:t>
      </w:r>
      <w:r>
        <w:rPr>
          <w:b/>
          <w:bCs/>
          <w:i/>
          <w:iCs/>
          <w:color w:val="000000"/>
        </w:rPr>
        <w:t>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Вода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Многие родители считают, что как только малыш начинает крепко стоять на ногах, то он вполне самостоятельно может находиться в ванной и развлекаться со своими игрушками. Это не так. Даже взрослый человек может </w:t>
      </w:r>
      <w:r>
        <w:rPr>
          <w:b/>
          <w:bCs/>
          <w:i/>
          <w:iCs/>
          <w:color w:val="000000"/>
        </w:rPr>
        <w:t>поскользнуться в ванной, </w:t>
      </w:r>
      <w:r>
        <w:rPr>
          <w:color w:val="000000"/>
        </w:rPr>
        <w:t>что говорить о ребенке, который еще не овладел своим телом в совершенстве. Поэтому в первые годы жизни малыша лучше проводить время купания вместе.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Батарейки и мелкие предметы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Следите, чтобы в руки (и рот) ребенку не попали щелочные батарейки – </w:t>
      </w:r>
      <w:r>
        <w:rPr>
          <w:b/>
          <w:bCs/>
          <w:i/>
          <w:iCs/>
          <w:color w:val="000000"/>
        </w:rPr>
        <w:t>щелочь </w:t>
      </w:r>
      <w:r>
        <w:rPr>
          <w:color w:val="000000"/>
        </w:rPr>
        <w:t>может привести к сильнейшим внутренним ожогам. Проверяйте наличие </w:t>
      </w:r>
      <w:r>
        <w:rPr>
          <w:b/>
          <w:bCs/>
          <w:color w:val="000000"/>
        </w:rPr>
        <w:t>мелких деталей в игрушках,</w:t>
      </w:r>
      <w:r>
        <w:rPr>
          <w:color w:val="000000"/>
        </w:rPr>
        <w:t> </w:t>
      </w:r>
      <w:r>
        <w:rPr>
          <w:b/>
          <w:bCs/>
          <w:color w:val="000000"/>
        </w:rPr>
        <w:t>поломанные игрушки сразу выбрасывайте</w:t>
      </w:r>
      <w:r>
        <w:rPr>
          <w:color w:val="000000"/>
        </w:rPr>
        <w:t>, чтобы малыш не проглотил или не засунул себе в нос, рот или уши обломки и мелкие детали.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взрослые! Прислушайтесь к ценным советам!</w:t>
      </w:r>
    </w:p>
    <w:p w:rsidR="00D87B2C" w:rsidRDefault="00D87B2C" w:rsidP="00D87B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Уберегите от беды своих детей!</w:t>
      </w:r>
    </w:p>
    <w:p w:rsidR="00D87B2C" w:rsidRPr="00054E1B" w:rsidRDefault="00D87B2C" w:rsidP="00D87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3135" w:rsidRDefault="00013135"/>
    <w:sectPr w:rsidR="00013135" w:rsidSect="0008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054"/>
    <w:multiLevelType w:val="multilevel"/>
    <w:tmpl w:val="A94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1EB8"/>
    <w:multiLevelType w:val="multilevel"/>
    <w:tmpl w:val="42BE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6321F"/>
    <w:multiLevelType w:val="multilevel"/>
    <w:tmpl w:val="240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A58F5"/>
    <w:multiLevelType w:val="multilevel"/>
    <w:tmpl w:val="D06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C6772"/>
    <w:multiLevelType w:val="multilevel"/>
    <w:tmpl w:val="BF7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22D95"/>
    <w:multiLevelType w:val="multilevel"/>
    <w:tmpl w:val="F55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652D"/>
    <w:multiLevelType w:val="multilevel"/>
    <w:tmpl w:val="8F2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A7A97"/>
    <w:multiLevelType w:val="multilevel"/>
    <w:tmpl w:val="725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66723"/>
    <w:multiLevelType w:val="multilevel"/>
    <w:tmpl w:val="D96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F410D"/>
    <w:multiLevelType w:val="multilevel"/>
    <w:tmpl w:val="955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40E4D"/>
    <w:multiLevelType w:val="multilevel"/>
    <w:tmpl w:val="AEB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96C6E"/>
    <w:multiLevelType w:val="multilevel"/>
    <w:tmpl w:val="2742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80A8F"/>
    <w:multiLevelType w:val="multilevel"/>
    <w:tmpl w:val="932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D769D"/>
    <w:multiLevelType w:val="multilevel"/>
    <w:tmpl w:val="678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52DA0"/>
    <w:multiLevelType w:val="multilevel"/>
    <w:tmpl w:val="260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F30C6"/>
    <w:multiLevelType w:val="multilevel"/>
    <w:tmpl w:val="AA1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8612D"/>
    <w:multiLevelType w:val="multilevel"/>
    <w:tmpl w:val="7E9A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4"/>
    <w:rsid w:val="00013135"/>
    <w:rsid w:val="0002020F"/>
    <w:rsid w:val="001D1998"/>
    <w:rsid w:val="004753C4"/>
    <w:rsid w:val="00D87B2C"/>
    <w:rsid w:val="00DE774C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B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B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2020-08-05T09:56:00Z</dcterms:created>
  <dcterms:modified xsi:type="dcterms:W3CDTF">2020-08-05T11:41:00Z</dcterms:modified>
</cp:coreProperties>
</file>