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A" w:rsidRDefault="00D3605A" w:rsidP="00C179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User\Pictures\2016-10-30 положение о наставничестве\положение о наставничест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10-30 положение о наставничестве\положение о наставничестве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05A" w:rsidRDefault="00D3605A" w:rsidP="00C179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605A" w:rsidRDefault="00D3605A" w:rsidP="00C179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605A" w:rsidRDefault="00D3605A" w:rsidP="00C179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605A" w:rsidRDefault="00D3605A" w:rsidP="00C179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3605A" w:rsidRDefault="00D3605A" w:rsidP="00C179A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3.5.  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Кандидатуры наставников рассматриваются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на педагогическом совете и утверждаются приказом руководителя образовательного учреждения.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3.6.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Назначение наставника производится при обоюдном согласии предполагаемого на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ставника и молодого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 которым он будет закреплен по рекомендации педагогического совета, приказом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образовательного учреждения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указанием срока наставничества.</w:t>
      </w:r>
      <w:r w:rsidR="007C171C" w:rsidRPr="00D36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Наставник прикрепляется к молодому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срок до 1 (одного) года. 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3.7.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  Наставничество устанавливается для с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ледующих категорий сотрудников 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чреждения:</w:t>
      </w:r>
    </w:p>
    <w:p w:rsidR="00C179AD" w:rsidRPr="00C179AD" w:rsidRDefault="00C179AD" w:rsidP="00C179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воспитателей, не имеющих трудового стажа педагогической деятельности в дошкольном учреждении; </w:t>
      </w:r>
    </w:p>
    <w:p w:rsidR="00C179AD" w:rsidRPr="00C179AD" w:rsidRDefault="00042AF3" w:rsidP="00C179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="00C179AD"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имеющих стаж педагогической деятельности не более 3 (трех) лет; </w:t>
      </w:r>
    </w:p>
    <w:p w:rsidR="00C179AD" w:rsidRPr="00C179AD" w:rsidRDefault="00042AF3" w:rsidP="00C179A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="00C179AD"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нуждающихся в дополнительной подготовке для проведения непосредственно образовательной деятельности в определенной группе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или по определенной тематике</w:t>
      </w:r>
      <w:r w:rsidR="00C179AD"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3.8.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Кандидатура молодого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педагога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закрепления за ним наставника, рассматривается на заседании педагогического совета с указанием срока наставничества и утверждается приказом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образовательного учреждения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3.9.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Замена наставника производится приказом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образовательного учреждения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случаях:</w:t>
      </w:r>
    </w:p>
    <w:p w:rsidR="00C179AD" w:rsidRPr="00C179AD" w:rsidRDefault="00C179AD" w:rsidP="00C179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увольнения наставника; </w:t>
      </w:r>
    </w:p>
    <w:p w:rsidR="00C179AD" w:rsidRPr="00C179AD" w:rsidRDefault="00C179AD" w:rsidP="00C179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перевода на другую работу молодого </w:t>
      </w:r>
      <w:r w:rsidR="00042AF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наставника; </w:t>
      </w:r>
    </w:p>
    <w:p w:rsidR="00C179AD" w:rsidRPr="00C179AD" w:rsidRDefault="00C179AD" w:rsidP="00C179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привлечения наставника к дисциплинарной ответственности; </w:t>
      </w:r>
    </w:p>
    <w:p w:rsidR="00C179AD" w:rsidRPr="00C179AD" w:rsidRDefault="00C179AD" w:rsidP="00C179A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психологической несовместимости наставника и молодого специалиста.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3.10.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  <w:r w:rsidR="002F05B1" w:rsidRPr="00E741DB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Показателем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эффективности работы наставника является выполнение целей и задач молодым </w:t>
      </w:r>
      <w:r w:rsidR="00042AF3" w:rsidRPr="00E741D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педагогом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период наставничества. Оценка производится </w:t>
      </w:r>
      <w:r w:rsidR="00E741DB" w:rsidRPr="00E74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старшим воспитателем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проме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жуточного и итогового контроля.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3.11.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   По инициативе наставников может быть создан орган общественного самоуправления - Совет наставников.</w:t>
      </w:r>
    </w:p>
    <w:p w:rsidR="00C179AD" w:rsidRPr="00C179AD" w:rsidRDefault="00C179AD" w:rsidP="00C1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 Обязанности наставника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C179AD" w:rsidRPr="00C179AD" w:rsidRDefault="00C179AD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</w:t>
      </w:r>
      <w:r w:rsidRPr="00C179AD">
        <w:rPr>
          <w:rFonts w:ascii="Times New Roman" w:eastAsia="Calibri" w:hAnsi="Times New Roman" w:cs="Times New Roman"/>
          <w:b/>
          <w:color w:val="646464"/>
          <w:sz w:val="24"/>
          <w:szCs w:val="24"/>
          <w:lang w:eastAsia="ru-RU"/>
        </w:rPr>
        <w:t>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Знать требования законодательства в сфере образования, ведомственных нормативных актов, определяющих права и обязанности молодого </w:t>
      </w:r>
      <w:r w:rsidR="00E741D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занимаемой должности;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4.2.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Изучать:</w:t>
      </w:r>
    </w:p>
    <w:p w:rsidR="00C179AD" w:rsidRPr="00C179AD" w:rsidRDefault="00C179AD" w:rsidP="00C179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деловые и нравственные качества молодого </w:t>
      </w:r>
      <w:r w:rsidR="00E741D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179AD" w:rsidRPr="00C179AD" w:rsidRDefault="00C179AD" w:rsidP="00C179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отношение молодого </w:t>
      </w:r>
      <w:r w:rsidR="00E741D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проведению образовательной деятельности, коллективу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CE5E46"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воспитанникам и их родителям;</w:t>
      </w:r>
    </w:p>
    <w:p w:rsidR="00C179AD" w:rsidRPr="00C179AD" w:rsidRDefault="00C179AD" w:rsidP="00C179A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его увлечения, накло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нности, круг досугового общения.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деятельность по наставничеству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основании плана работы.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Вводить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молодого педагога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должность (знакомить с основными обязанностями, требованиями, предъявляемыми к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правилами внутреннего трудового распорядка, охраны труда и техники безопасности).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Проводить необходимое обучение; контролировать и оценивать самостоятельное проведение молодым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педагогом</w:t>
      </w:r>
      <w:r w:rsidR="007C171C" w:rsidRPr="00D36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занятий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режимных моментов и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совместных мероприятий с детьми.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Разрабатывать совместно с молодым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педагогом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план профессионального становления; давать конкретные задания с определенным сроком их выполнения; контролировать рабо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ту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Оказывать молодому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индивидуальную помощь в овладении педагогической профессией, практическими приемами и способами качественного проведения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 деятельности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выявлять и совместно устранять допущенные ошибки. 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Развивать положительные качества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корректировать его поведение в детском саду, привлекать к участию в общественной жизни коллектива, содействовать развитию общекультурного и профессионального кругозора. 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обсуждении вопросов, связанных с педагогической и общественной деятельностью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вносить предложения о его поощрении или применении мер воспитательного и дисциплинарного воздействия.</w:t>
      </w:r>
    </w:p>
    <w:p w:rsidR="00C179AD" w:rsidRPr="00C179AD" w:rsidRDefault="00C179AD" w:rsidP="00C179AD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Вести дневник работы наставника и периодически докладывать старшему воспитателю о процессе адаптации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ре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зультатах его труда. 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4.10.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Подводить итоги профессиональной адаптации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составлять отчет по итогам наставничества с заключением о результатах прохождения адаптации, с предложениями по дальнейшей работе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C179AD" w:rsidRPr="00C179AD" w:rsidRDefault="00CE5E46" w:rsidP="00C179A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Права наставника</w:t>
      </w:r>
    </w:p>
    <w:p w:rsidR="00C179AD" w:rsidRPr="00C179AD" w:rsidRDefault="00C179AD" w:rsidP="00C179A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5.1.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согласия старшего воспитателя подключать для дополнительного обучения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других сотрудников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5.2.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Требовать рабочие отчеты у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, как в устной, так и в письмен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ной форме.</w:t>
      </w:r>
    </w:p>
    <w:p w:rsidR="00C179AD" w:rsidRPr="00C179AD" w:rsidRDefault="00C179AD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0"/>
          <w:numId w:val="7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="00CE5E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бязанности молодого педагога</w:t>
      </w:r>
    </w:p>
    <w:p w:rsidR="00C179AD" w:rsidRPr="00C179AD" w:rsidRDefault="00C179AD" w:rsidP="00C179A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1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Изучать закон «Об образовании в Российской Федерации», нормативные документы, определяющие его служебную деятельность, структуру, ш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таты, особенности деятельности 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 и функциональные обязанности по занимаемой должности.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Выполнять план профессионального становления в установленные сроки. 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Постоянно работать над повышением профессионального мастерства, овладевать практическими навыками по занимаемой должности.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Учиться у наставника передовым методам и формам работы, правильно строить свои взаимоотношения с ним.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Совершенствовать свой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методический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культурный уровень. 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Периодически отчитываться по своей работе перед наставником и старшим воспитателем.</w:t>
      </w:r>
    </w:p>
    <w:p w:rsidR="00C179AD" w:rsidRPr="00C179AD" w:rsidRDefault="00C179AD" w:rsidP="00C179AD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Вести дневник молодого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646464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Права молодого </w:t>
      </w:r>
      <w:r w:rsidR="00CE5E4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педагога</w:t>
      </w:r>
    </w:p>
    <w:p w:rsidR="00C179AD" w:rsidRPr="00C179AD" w:rsidRDefault="00C179AD" w:rsidP="00C179A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7.1.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Вносить на рассмотрение администрации </w:t>
      </w:r>
      <w:r w:rsidR="00CE5E46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 предложения по совершенство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ванию работы, связанной с наставничеством. 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7.2.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Защищать профессиональную честь и достоинство.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7.3.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Знакомиться с жалобами и другими документами, содержащими оценку его рабо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ты, давать по ним объяснения.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7.4.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Посещать внешние организации по вопросам, связанным с педагогической деятельностью.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7.5.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Повышать квалификацию удобным для себя способом.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C171C" w:rsidRPr="00D3605A" w:rsidRDefault="007C171C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171C" w:rsidRPr="00D3605A" w:rsidRDefault="007C171C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7C171C" w:rsidRPr="00D3605A" w:rsidRDefault="007C171C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8. Руководство работой наставника</w:t>
      </w:r>
      <w:r w:rsidRPr="00C179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8.1.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работы наставников и контроль их деятельности возлагается на старшего воспитателя.</w:t>
      </w:r>
    </w:p>
    <w:p w:rsid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8.2.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Старший воспитатель обязан:</w:t>
      </w:r>
    </w:p>
    <w:p w:rsidR="001B4963" w:rsidRPr="00C179AD" w:rsidRDefault="001B4963" w:rsidP="001B496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рассмотреть индивидуальный план работы наставника; </w:t>
      </w:r>
    </w:p>
    <w:p w:rsidR="001B4963" w:rsidRPr="00C179AD" w:rsidRDefault="001B4963" w:rsidP="001B496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ознакомить наставников и молодых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педагогов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настоящим Положением; </w:t>
      </w:r>
    </w:p>
    <w:p w:rsidR="001B4963" w:rsidRPr="00C179AD" w:rsidRDefault="001B4963" w:rsidP="001B496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соот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ветствии с настоящим Положением; </w:t>
      </w:r>
    </w:p>
    <w:p w:rsidR="001B4963" w:rsidRPr="00C179AD" w:rsidRDefault="001B4963" w:rsidP="001B496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осуществлять систематический контроль работы наставника; </w:t>
      </w:r>
    </w:p>
    <w:p w:rsidR="001B4963" w:rsidRPr="00C179AD" w:rsidRDefault="001B4963" w:rsidP="001B4963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заслушать и утвердить на заседании педагогического совета отчеты моло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дого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и наставника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представить назначенного молодого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="00D3605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работникам 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чреждения, объявить при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каз о закреплении за ним наставника; 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создать необходимые условия для совместной работы молодого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закрепленным за ним наставником; 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посетить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занятия, режимные процессы 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совместную деятельность с детьми, проводимые наставником и молодым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педагогом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организовать обучение наставников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формам и методам работы с педагогами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оказывать им методическую и практическую помощь в составлении планов работы с молодыми </w:t>
      </w:r>
      <w:r w:rsidR="001B4963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педагогами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изучить, обобщить и распространить положительный опыт организации наставни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чества в образовательном учреждении; </w:t>
      </w:r>
    </w:p>
    <w:p w:rsidR="00C179AD" w:rsidRPr="00C179AD" w:rsidRDefault="00C179AD" w:rsidP="00C179AD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меры поощрения наставников.</w:t>
      </w: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color w:val="646464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8.3.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Непосредственную ответственность за работу наставников с молодыми специалистами, воспитателями несет старший воспитатель.</w:t>
      </w:r>
    </w:p>
    <w:p w:rsidR="00C179AD" w:rsidRPr="00C179AD" w:rsidRDefault="00C179AD" w:rsidP="00C179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Документы, </w:t>
      </w:r>
      <w:r w:rsidR="0079431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регламентирующие наставничество</w:t>
      </w:r>
    </w:p>
    <w:p w:rsidR="00C179AD" w:rsidRPr="00C179AD" w:rsidRDefault="00C179AD" w:rsidP="00C179AD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К документам, регламентирующим деятельность наставников, относятся:</w:t>
      </w:r>
    </w:p>
    <w:p w:rsidR="00C179AD" w:rsidRPr="00C179AD" w:rsidRDefault="00C179AD" w:rsidP="00C179AD">
      <w:pPr>
        <w:spacing w:after="0" w:line="240" w:lineRule="auto"/>
        <w:ind w:left="112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Положение; </w:t>
      </w:r>
    </w:p>
    <w:p w:rsidR="00C179AD" w:rsidRPr="00C179AD" w:rsidRDefault="00C179AD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руководителя образовательного у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чреждения об организации наставничества; </w:t>
      </w:r>
    </w:p>
    <w:p w:rsidR="00C179AD" w:rsidRPr="00C179AD" w:rsidRDefault="00C179AD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планы работы педагогического совета;</w:t>
      </w:r>
    </w:p>
    <w:p w:rsidR="00C179AD" w:rsidRPr="00C179AD" w:rsidRDefault="00C179AD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протоколы заседаний педагогического совета, на которых рассматривались вопросы на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 xml:space="preserve">ставничества; </w:t>
      </w:r>
    </w:p>
    <w:p w:rsidR="0079431B" w:rsidRDefault="00C179AD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методические 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по организации наставничества в образовательном учреждении;</w:t>
      </w:r>
    </w:p>
    <w:p w:rsidR="00C179AD" w:rsidRPr="00C179AD" w:rsidRDefault="0079431B" w:rsidP="00C179AD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материалы передового педагогического опыта по организации наставничества в образовательном учреждении.</w:t>
      </w:r>
    </w:p>
    <w:p w:rsidR="00C179AD" w:rsidRPr="00C179AD" w:rsidRDefault="00C179AD" w:rsidP="00C179AD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окончании срока наставничества молодой 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течение 10 дней должен сдать старшему воспитателю следующие документы:</w:t>
      </w:r>
    </w:p>
    <w:p w:rsidR="00C179AD" w:rsidRPr="00C179AD" w:rsidRDefault="00C179AD" w:rsidP="00C179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отчет молодого 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проделанной работе;</w:t>
      </w:r>
    </w:p>
    <w:p w:rsidR="00C179AD" w:rsidRPr="00C179AD" w:rsidRDefault="00C179AD" w:rsidP="00C179AD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план профессионального становления с оценкой наставника проделанной работы и отзывом с предложениями по дальнейшей работе молодого </w:t>
      </w:r>
      <w:r w:rsidR="0079431B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педагога</w:t>
      </w: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79AD" w:rsidRPr="00C179AD" w:rsidRDefault="00C179AD" w:rsidP="00C179AD">
      <w:pPr>
        <w:spacing w:after="0" w:line="240" w:lineRule="auto"/>
        <w:ind w:left="149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79AD">
        <w:rPr>
          <w:rFonts w:ascii="Times New Roman" w:eastAsia="Calibri" w:hAnsi="Times New Roman" w:cs="Times New Roman"/>
          <w:sz w:val="24"/>
          <w:szCs w:val="24"/>
          <w:lang w:eastAsia="ru-RU"/>
        </w:rPr>
        <w:t>Срок действия данного положения неограничен и действует до вступления в силу нового.</w:t>
      </w:r>
    </w:p>
    <w:p w:rsidR="00C179AD" w:rsidRPr="00C179AD" w:rsidRDefault="00C179AD" w:rsidP="00C179AD">
      <w:pPr>
        <w:spacing w:after="0" w:line="240" w:lineRule="auto"/>
        <w:ind w:left="1129"/>
        <w:contextualSpacing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C179AD" w:rsidRPr="00C179AD" w:rsidRDefault="00C179AD" w:rsidP="00C179AD">
      <w:pPr>
        <w:spacing w:after="0" w:line="240" w:lineRule="auto"/>
        <w:rPr>
          <w:rFonts w:ascii="Calibri" w:eastAsia="Calibri" w:hAnsi="Calibri" w:cs="Times New Roman"/>
          <w:color w:val="515153"/>
          <w:sz w:val="24"/>
          <w:szCs w:val="24"/>
          <w:highlight w:val="yellow"/>
        </w:rPr>
      </w:pPr>
    </w:p>
    <w:p w:rsidR="00A62ABF" w:rsidRPr="00D3605A" w:rsidRDefault="00A62ABF"/>
    <w:sectPr w:rsidR="00A62ABF" w:rsidRPr="00D3605A" w:rsidSect="00B1662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2C" w:rsidRDefault="0079142C" w:rsidP="000F5B4F">
      <w:pPr>
        <w:spacing w:after="0" w:line="240" w:lineRule="auto"/>
      </w:pPr>
      <w:r>
        <w:separator/>
      </w:r>
    </w:p>
  </w:endnote>
  <w:endnote w:type="continuationSeparator" w:id="0">
    <w:p w:rsidR="0079142C" w:rsidRDefault="0079142C" w:rsidP="000F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E8" w:rsidRDefault="00767F23">
    <w:pPr>
      <w:pStyle w:val="a3"/>
      <w:jc w:val="right"/>
    </w:pPr>
    <w:r>
      <w:fldChar w:fldCharType="begin"/>
    </w:r>
    <w:r w:rsidR="0079431B">
      <w:instrText xml:space="preserve"> PAGE   \* MERGEFORMAT </w:instrText>
    </w:r>
    <w:r>
      <w:fldChar w:fldCharType="separate"/>
    </w:r>
    <w:r w:rsidR="00D3605A">
      <w:rPr>
        <w:noProof/>
      </w:rPr>
      <w:t>1</w:t>
    </w:r>
    <w:r>
      <w:fldChar w:fldCharType="end"/>
    </w:r>
  </w:p>
  <w:p w:rsidR="00B143E8" w:rsidRDefault="00D3605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2C" w:rsidRDefault="0079142C" w:rsidP="000F5B4F">
      <w:pPr>
        <w:spacing w:after="0" w:line="240" w:lineRule="auto"/>
      </w:pPr>
      <w:r>
        <w:separator/>
      </w:r>
    </w:p>
  </w:footnote>
  <w:footnote w:type="continuationSeparator" w:id="0">
    <w:p w:rsidR="0079142C" w:rsidRDefault="0079142C" w:rsidP="000F5B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7998"/>
    <w:multiLevelType w:val="hybridMultilevel"/>
    <w:tmpl w:val="41E2021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3FC5734"/>
    <w:multiLevelType w:val="hybridMultilevel"/>
    <w:tmpl w:val="40823112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A9C12CA"/>
    <w:multiLevelType w:val="hybridMultilevel"/>
    <w:tmpl w:val="A08C862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F70C1C3A">
      <w:numFmt w:val="bullet"/>
      <w:lvlText w:val=""/>
      <w:lvlJc w:val="left"/>
      <w:pPr>
        <w:ind w:left="2149" w:hanging="360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2F21AB"/>
    <w:multiLevelType w:val="hybridMultilevel"/>
    <w:tmpl w:val="1DB29D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DC37324"/>
    <w:multiLevelType w:val="multilevel"/>
    <w:tmpl w:val="948C63B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EDF10FB"/>
    <w:multiLevelType w:val="multilevel"/>
    <w:tmpl w:val="446E8A3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34" w:hanging="112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34" w:hanging="1125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34" w:hanging="1125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34" w:hanging="1125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b/>
      </w:rPr>
    </w:lvl>
  </w:abstractNum>
  <w:abstractNum w:abstractNumId="6">
    <w:nsid w:val="425D1BD9"/>
    <w:multiLevelType w:val="hybridMultilevel"/>
    <w:tmpl w:val="36BE9F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D04FC3"/>
    <w:multiLevelType w:val="multilevel"/>
    <w:tmpl w:val="C0D0613E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b/>
      </w:rPr>
    </w:lvl>
  </w:abstractNum>
  <w:abstractNum w:abstractNumId="8">
    <w:nsid w:val="52E27F02"/>
    <w:multiLevelType w:val="hybridMultilevel"/>
    <w:tmpl w:val="3F52C2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851C9C"/>
    <w:multiLevelType w:val="multilevel"/>
    <w:tmpl w:val="FDA2F1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C974A92"/>
    <w:multiLevelType w:val="hybridMultilevel"/>
    <w:tmpl w:val="19F63A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D103F4D"/>
    <w:multiLevelType w:val="hybridMultilevel"/>
    <w:tmpl w:val="72663C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573BEF"/>
    <w:multiLevelType w:val="multilevel"/>
    <w:tmpl w:val="29AAA5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77E857F5"/>
    <w:multiLevelType w:val="hybridMultilevel"/>
    <w:tmpl w:val="E94A54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3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9AD"/>
    <w:rsid w:val="00042AF3"/>
    <w:rsid w:val="000F5B4F"/>
    <w:rsid w:val="001B4963"/>
    <w:rsid w:val="002F05B1"/>
    <w:rsid w:val="00767F23"/>
    <w:rsid w:val="0079142C"/>
    <w:rsid w:val="0079431B"/>
    <w:rsid w:val="007C171C"/>
    <w:rsid w:val="00A62ABF"/>
    <w:rsid w:val="00B40BD0"/>
    <w:rsid w:val="00C179AD"/>
    <w:rsid w:val="00CE5E46"/>
    <w:rsid w:val="00D3605A"/>
    <w:rsid w:val="00E741DB"/>
    <w:rsid w:val="00ED6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4F"/>
  </w:style>
  <w:style w:type="paragraph" w:styleId="1">
    <w:name w:val="heading 1"/>
    <w:basedOn w:val="a"/>
    <w:link w:val="10"/>
    <w:qFormat/>
    <w:rsid w:val="007C171C"/>
    <w:pPr>
      <w:spacing w:after="160" w:line="240" w:lineRule="auto"/>
      <w:outlineLvl w:val="0"/>
    </w:pPr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79AD"/>
  </w:style>
  <w:style w:type="table" w:styleId="a5">
    <w:name w:val="Table Grid"/>
    <w:basedOn w:val="a1"/>
    <w:uiPriority w:val="59"/>
    <w:rsid w:val="00C1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C171C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6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79AD"/>
  </w:style>
  <w:style w:type="table" w:styleId="a5">
    <w:name w:val="Table Grid"/>
    <w:basedOn w:val="a1"/>
    <w:uiPriority w:val="59"/>
    <w:rsid w:val="00C17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2016-02-10T11:38:00Z</cp:lastPrinted>
  <dcterms:created xsi:type="dcterms:W3CDTF">2015-09-28T11:14:00Z</dcterms:created>
  <dcterms:modified xsi:type="dcterms:W3CDTF">2016-10-30T19:00:00Z</dcterms:modified>
</cp:coreProperties>
</file>